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3A0" w:rsidRPr="001C53A0" w:rsidRDefault="001C53A0" w:rsidP="001C53A0">
      <w:pPr>
        <w:shd w:val="clear" w:color="auto" w:fill="FFFFFF"/>
        <w:spacing w:after="100" w:afterAutospacing="1" w:line="360" w:lineRule="atLeast"/>
        <w:jc w:val="center"/>
        <w:rPr>
          <w:rFonts w:ascii="Arial Black" w:eastAsia="Times New Roman" w:hAnsi="Arial Black" w:cs="Arial"/>
          <w:color w:val="3C4852"/>
          <w:sz w:val="36"/>
          <w:szCs w:val="21"/>
        </w:rPr>
      </w:pPr>
      <w:r w:rsidRPr="001C53A0">
        <w:rPr>
          <w:rFonts w:ascii="Arial Black" w:eastAsia="Times New Roman" w:hAnsi="Arial Black" w:cs="Arial"/>
          <w:color w:val="3C4852"/>
          <w:sz w:val="36"/>
          <w:szCs w:val="21"/>
        </w:rPr>
        <w:t>Case Study on Northern Plain</w:t>
      </w:r>
    </w:p>
    <w:p w:rsidR="003F13FC" w:rsidRDefault="003F13FC" w:rsidP="003F13FC">
      <w:pPr>
        <w:shd w:val="clear" w:color="auto" w:fill="FFFFFF"/>
        <w:spacing w:after="100" w:afterAutospacing="1" w:line="360" w:lineRule="atLeast"/>
        <w:jc w:val="both"/>
        <w:rPr>
          <w:rFonts w:ascii="Arial Black" w:eastAsia="Times New Roman" w:hAnsi="Arial Black" w:cs="Arial"/>
          <w:color w:val="3C4852"/>
          <w:sz w:val="24"/>
          <w:szCs w:val="21"/>
        </w:rPr>
      </w:pP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is a porous, thin strip found in the Great Plains’ northernmost reaches. It’s around 8-16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kilometres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wide and runs east-west along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Shivaliks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’ foothills (alluvial fans).Rivers descending from the Himalayas deposit their cargo in the shape of alluvial fans alongside the foothills.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belt was formed when these alluvial fans combined.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Bhabar’s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porosity is one of its most distinguishing characteristics. The deposition of enormous amounts of pebbles and rock debris through the alluvial fans causes this porosity.</w:t>
      </w: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</w:t>
      </w:r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Due to the apparent </w:t>
      </w:r>
      <w:proofErr w:type="gram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porosity,</w:t>
      </w:r>
      <w:proofErr w:type="gram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the streams fade as they reach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region. As a result, save during the rainy season, the area is distinguished by dry river courses.</w:t>
      </w: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</w:t>
      </w:r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belt is narrow in the east but wide in the west and north-west hilly regions. Only giant trees with large roots flourish in this region, which is unsuited for cultivation.</w:t>
      </w: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</w:t>
      </w:r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belt is located south of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belt.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is a poorly drained, wet (marshy) and densely forested narrow track running parallel to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to the south.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stretches for roughly 15-30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kilometres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.</w:t>
      </w: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</w:t>
      </w:r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Subsurface streams from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belt resurface in this area. This highly forested area is home to a diverse assortment of animals.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Kaziranga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National Park in Assam and Jim Corbett National Park in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Uttarakhand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are parts of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area.</w:t>
      </w: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</w:t>
      </w:r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Since the eastern parts of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receive a more significant amount of precipitation than the western </w:t>
      </w:r>
      <w:proofErr w:type="gram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parts,</w:t>
      </w:r>
      <w:proofErr w:type="gram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the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is more evident in the east. The majority of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 xml:space="preserve"> terrain, particularly in Punjab, Uttar Pradesh, and </w:t>
      </w:r>
      <w:proofErr w:type="spellStart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Uttarakhand</w:t>
      </w:r>
      <w:proofErr w:type="spellEnd"/>
      <w:r w:rsidRPr="003F13FC">
        <w:rPr>
          <w:rFonts w:ascii="Arial Black" w:eastAsia="Times New Roman" w:hAnsi="Arial Black" w:cs="Arial"/>
          <w:color w:val="3C4852"/>
          <w:sz w:val="24"/>
          <w:szCs w:val="21"/>
        </w:rPr>
        <w:t>, has been converted to agricultural land, yielding good sugarcane, rice, and wheat crops</w:t>
      </w:r>
      <w:r>
        <w:rPr>
          <w:rFonts w:ascii="Arial Black" w:eastAsia="Times New Roman" w:hAnsi="Arial Black" w:cs="Arial"/>
          <w:color w:val="3C4852"/>
          <w:sz w:val="24"/>
          <w:szCs w:val="21"/>
        </w:rPr>
        <w:t>.</w:t>
      </w:r>
    </w:p>
    <w:p w:rsidR="003F13FC" w:rsidRDefault="003F13FC" w:rsidP="003F13FC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60" w:lineRule="atLeast"/>
        <w:jc w:val="both"/>
        <w:rPr>
          <w:rFonts w:ascii="Arial Black" w:eastAsia="Times New Roman" w:hAnsi="Arial Black" w:cs="Arial"/>
          <w:color w:val="3C4852"/>
          <w:sz w:val="24"/>
          <w:szCs w:val="21"/>
        </w:rPr>
      </w:pP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Name the land forms found in foot hill of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Shiwalik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? </w:t>
      </w:r>
    </w:p>
    <w:p w:rsidR="003F13FC" w:rsidRDefault="003F13FC" w:rsidP="003F13FC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60" w:lineRule="atLeast"/>
        <w:jc w:val="both"/>
        <w:rPr>
          <w:rFonts w:ascii="Arial Black" w:eastAsia="Times New Roman" w:hAnsi="Arial Black" w:cs="Arial"/>
          <w:color w:val="3C4852"/>
          <w:sz w:val="24"/>
          <w:szCs w:val="21"/>
        </w:rPr>
      </w:pP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Why rivers disappear in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>?</w:t>
      </w:r>
    </w:p>
    <w:p w:rsidR="003F13FC" w:rsidRDefault="003F13FC" w:rsidP="003F13FC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60" w:lineRule="atLeast"/>
        <w:jc w:val="both"/>
        <w:rPr>
          <w:rFonts w:ascii="Arial Black" w:eastAsia="Times New Roman" w:hAnsi="Arial Black" w:cs="Arial"/>
          <w:color w:val="3C4852"/>
          <w:sz w:val="24"/>
          <w:szCs w:val="21"/>
        </w:rPr>
      </w:pP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How far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significant for ecology? </w:t>
      </w:r>
    </w:p>
    <w:p w:rsidR="003F13FC" w:rsidRDefault="003F13FC" w:rsidP="003F13FC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60" w:lineRule="atLeast"/>
        <w:jc w:val="both"/>
        <w:rPr>
          <w:rFonts w:ascii="Arial Black" w:eastAsia="Times New Roman" w:hAnsi="Arial Black" w:cs="Arial"/>
          <w:color w:val="3C4852"/>
          <w:sz w:val="24"/>
          <w:szCs w:val="21"/>
        </w:rPr>
      </w:pP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Distinguish between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and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? </w:t>
      </w:r>
    </w:p>
    <w:p w:rsidR="003F13FC" w:rsidRPr="003F13FC" w:rsidRDefault="003F13FC" w:rsidP="003F13FC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360" w:lineRule="atLeast"/>
        <w:jc w:val="both"/>
        <w:rPr>
          <w:rFonts w:ascii="Arial Black" w:eastAsia="Times New Roman" w:hAnsi="Arial Black" w:cs="Arial"/>
          <w:color w:val="3C4852"/>
          <w:sz w:val="24"/>
          <w:szCs w:val="21"/>
        </w:rPr>
      </w:pPr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Which type of alluvial soil is found in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bhabar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and </w:t>
      </w:r>
      <w:proofErr w:type="spellStart"/>
      <w:r>
        <w:rPr>
          <w:rFonts w:ascii="Arial Black" w:eastAsia="Times New Roman" w:hAnsi="Arial Black" w:cs="Arial"/>
          <w:color w:val="3C4852"/>
          <w:sz w:val="24"/>
          <w:szCs w:val="21"/>
        </w:rPr>
        <w:t>terai</w:t>
      </w:r>
      <w:proofErr w:type="spellEnd"/>
      <w:r>
        <w:rPr>
          <w:rFonts w:ascii="Arial Black" w:eastAsia="Times New Roman" w:hAnsi="Arial Black" w:cs="Arial"/>
          <w:color w:val="3C4852"/>
          <w:sz w:val="24"/>
          <w:szCs w:val="21"/>
        </w:rPr>
        <w:t xml:space="preserve"> </w:t>
      </w:r>
      <w:r w:rsidR="001C53A0">
        <w:rPr>
          <w:rFonts w:ascii="Arial Black" w:eastAsia="Times New Roman" w:hAnsi="Arial Black" w:cs="Arial"/>
          <w:color w:val="3C4852"/>
          <w:sz w:val="24"/>
          <w:szCs w:val="21"/>
        </w:rPr>
        <w:t>region?</w:t>
      </w:r>
    </w:p>
    <w:p w:rsidR="004E6A11" w:rsidRDefault="004E6A11"/>
    <w:sectPr w:rsidR="004E6A11" w:rsidSect="004E6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48CB"/>
    <w:multiLevelType w:val="hybridMultilevel"/>
    <w:tmpl w:val="8F7896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12F66"/>
    <w:multiLevelType w:val="multilevel"/>
    <w:tmpl w:val="0DC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13FC"/>
    <w:rsid w:val="001C53A0"/>
    <w:rsid w:val="003F13FC"/>
    <w:rsid w:val="004E6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3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2025-07-04T04:47:00Z</dcterms:created>
  <dcterms:modified xsi:type="dcterms:W3CDTF">2025-07-04T05:00:00Z</dcterms:modified>
</cp:coreProperties>
</file>